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Cloud cost management page</w:t>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b w:val="1"/>
          <w:color w:val="ff0000"/>
        </w:rPr>
      </w:pPr>
      <w:r w:rsidDel="00000000" w:rsidR="00000000" w:rsidRPr="00000000">
        <w:rPr>
          <w:b w:val="1"/>
          <w:color w:val="ff0000"/>
          <w:rtl w:val="0"/>
        </w:rPr>
        <w:t xml:space="preserve">Hero</w:t>
      </w:r>
    </w:p>
    <w:p w:rsidR="00000000" w:rsidDel="00000000" w:rsidP="00000000" w:rsidRDefault="00000000" w:rsidRPr="00000000" w14:paraId="00000004">
      <w:pPr>
        <w:rPr>
          <w:b w:val="1"/>
          <w:color w:val="ff0000"/>
        </w:rPr>
      </w:pPr>
      <w:r w:rsidDel="00000000" w:rsidR="00000000" w:rsidRPr="00000000">
        <w:rPr>
          <w:rtl w:val="0"/>
        </w:rPr>
      </w:r>
    </w:p>
    <w:p w:rsidR="00000000" w:rsidDel="00000000" w:rsidP="00000000" w:rsidRDefault="00000000" w:rsidRPr="00000000" w14:paraId="00000005">
      <w:pPr>
        <w:pStyle w:val="Heading1"/>
        <w:rPr/>
      </w:pPr>
      <w:bookmarkStart w:colFirst="0" w:colLast="0" w:name="_hy6rfmpsh8ah" w:id="0"/>
      <w:bookmarkEnd w:id="0"/>
      <w:r w:rsidDel="00000000" w:rsidR="00000000" w:rsidRPr="00000000">
        <w:rPr>
          <w:rtl w:val="0"/>
        </w:rPr>
        <w:t xml:space="preserve">Take control of your cloud spend with AI-powered intelligence</w:t>
      </w:r>
    </w:p>
    <w:p w:rsidR="00000000" w:rsidDel="00000000" w:rsidP="00000000" w:rsidRDefault="00000000" w:rsidRPr="00000000" w14:paraId="00000006">
      <w:pPr>
        <w:rPr/>
      </w:pPr>
      <w:r w:rsidDel="00000000" w:rsidR="00000000" w:rsidRPr="00000000">
        <w:rPr>
          <w:rtl w:val="0"/>
        </w:rPr>
        <w:t xml:space="preserve">CerteroX helps you align your hybrid and multicloud budget with the resources you actually need. Reduce waste. Make costs more predictable. See a better ROI. All from o</w:t>
      </w:r>
      <w:r w:rsidDel="00000000" w:rsidR="00000000" w:rsidRPr="00000000">
        <w:rPr>
          <w:rtl w:val="0"/>
        </w:rPr>
        <w:t xml:space="preserve">ne unified platform for FinOps.</w:t>
      </w: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b w:val="1"/>
        </w:rPr>
      </w:pPr>
      <w:r w:rsidDel="00000000" w:rsidR="00000000" w:rsidRPr="00000000">
        <w:rPr>
          <w:b w:val="1"/>
          <w:rtl w:val="0"/>
        </w:rPr>
        <w:t xml:space="preserve">CTA - Get a demo</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b w:val="1"/>
          <w:color w:val="ff0000"/>
        </w:rPr>
      </w:pPr>
      <w:r w:rsidDel="00000000" w:rsidR="00000000" w:rsidRPr="00000000">
        <w:rPr>
          <w:rtl w:val="0"/>
        </w:rPr>
      </w:r>
    </w:p>
    <w:p w:rsidR="00000000" w:rsidDel="00000000" w:rsidP="00000000" w:rsidRDefault="00000000" w:rsidRPr="00000000" w14:paraId="0000000B">
      <w:pPr>
        <w:rPr>
          <w:b w:val="1"/>
          <w:color w:val="ff0000"/>
        </w:rPr>
      </w:pPr>
      <w:r w:rsidDel="00000000" w:rsidR="00000000" w:rsidRPr="00000000">
        <w:rPr>
          <w:b w:val="1"/>
          <w:color w:val="ff0000"/>
          <w:rtl w:val="0"/>
        </w:rPr>
        <w:t xml:space="preserve">Social Proof</w:t>
      </w:r>
    </w:p>
    <w:p w:rsidR="00000000" w:rsidDel="00000000" w:rsidP="00000000" w:rsidRDefault="00000000" w:rsidRPr="00000000" w14:paraId="0000000C">
      <w:pPr>
        <w:pStyle w:val="Heading2"/>
        <w:rPr/>
      </w:pPr>
      <w:bookmarkStart w:colFirst="0" w:colLast="0" w:name="_ep8h2dmsk6bo" w:id="1"/>
      <w:bookmarkEnd w:id="1"/>
      <w:r w:rsidDel="00000000" w:rsidR="00000000" w:rsidRPr="00000000">
        <w:rPr>
          <w:rtl w:val="0"/>
        </w:rPr>
        <w:t xml:space="preserve">A globally trusted cloud cost optimisation tool</w:t>
      </w:r>
    </w:p>
    <w:p w:rsidR="00000000" w:rsidDel="00000000" w:rsidP="00000000" w:rsidRDefault="00000000" w:rsidRPr="00000000" w14:paraId="0000000D">
      <w:pPr>
        <w:rPr/>
      </w:pPr>
      <w:r w:rsidDel="00000000" w:rsidR="00000000" w:rsidRPr="00000000">
        <w:rPr>
          <w:rtl w:val="0"/>
        </w:rPr>
        <w:t xml:space="preserve">Customer logos</w:t>
      </w:r>
      <w:r w:rsidDel="00000000" w:rsidR="00000000" w:rsidRPr="00000000">
        <w:rPr>
          <w:rtl w:val="0"/>
        </w:rPr>
      </w:r>
    </w:p>
    <w:p w:rsidR="00000000" w:rsidDel="00000000" w:rsidP="00000000" w:rsidRDefault="00000000" w:rsidRPr="00000000" w14:paraId="0000000E">
      <w:pPr>
        <w:rPr>
          <w:b w:val="1"/>
          <w:color w:val="ff0000"/>
        </w:rPr>
      </w:pPr>
      <w:r w:rsidDel="00000000" w:rsidR="00000000" w:rsidRPr="00000000">
        <w:rPr>
          <w:rtl w:val="0"/>
        </w:rPr>
      </w:r>
    </w:p>
    <w:p w:rsidR="00000000" w:rsidDel="00000000" w:rsidP="00000000" w:rsidRDefault="00000000" w:rsidRPr="00000000" w14:paraId="0000000F">
      <w:pPr>
        <w:rPr>
          <w:b w:val="1"/>
          <w:color w:val="ff0000"/>
        </w:rPr>
      </w:pPr>
      <w:r w:rsidDel="00000000" w:rsidR="00000000" w:rsidRPr="00000000">
        <w:rPr>
          <w:b w:val="1"/>
          <w:color w:val="ff0000"/>
          <w:rtl w:val="0"/>
        </w:rPr>
        <w:t xml:space="preserve">Problem</w:t>
      </w:r>
    </w:p>
    <w:p w:rsidR="00000000" w:rsidDel="00000000" w:rsidP="00000000" w:rsidRDefault="00000000" w:rsidRPr="00000000" w14:paraId="00000010">
      <w:pPr>
        <w:rPr>
          <w:b w:val="1"/>
          <w:color w:val="ff0000"/>
        </w:rPr>
      </w:pPr>
      <w:r w:rsidDel="00000000" w:rsidR="00000000" w:rsidRPr="00000000">
        <w:rPr>
          <w:rtl w:val="0"/>
        </w:rPr>
      </w:r>
    </w:p>
    <w:p w:rsidR="00000000" w:rsidDel="00000000" w:rsidP="00000000" w:rsidRDefault="00000000" w:rsidRPr="00000000" w14:paraId="00000011">
      <w:pPr>
        <w:pStyle w:val="Heading2"/>
        <w:rPr/>
      </w:pPr>
      <w:bookmarkStart w:colFirst="0" w:colLast="0" w:name="_k6rdl4vssl0g" w:id="2"/>
      <w:bookmarkEnd w:id="2"/>
      <w:r w:rsidDel="00000000" w:rsidR="00000000" w:rsidRPr="00000000">
        <w:rPr>
          <w:rtl w:val="0"/>
        </w:rPr>
        <w:t xml:space="preserve">Are your cloud costs getting out of control?</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Keeping track of multicloud environments across geographical locations is challenging. Overprovisioning, unused or underutilised resources eating into budgets, suboptimal cloud architecture and lack of spend visibility mean it’s tough to see exactly what is going on.</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numPr>
          <w:ilvl w:val="0"/>
          <w:numId w:val="1"/>
        </w:numPr>
        <w:ind w:left="720" w:hanging="360"/>
        <w:rPr>
          <w:b w:val="1"/>
        </w:rPr>
      </w:pPr>
      <w:r w:rsidDel="00000000" w:rsidR="00000000" w:rsidRPr="00000000">
        <w:rPr>
          <w:b w:val="1"/>
          <w:rtl w:val="0"/>
        </w:rPr>
        <w:t xml:space="preserve">Overspending on wasted resources</w:t>
      </w:r>
    </w:p>
    <w:p w:rsidR="00000000" w:rsidDel="00000000" w:rsidP="00000000" w:rsidRDefault="00000000" w:rsidRPr="00000000" w14:paraId="00000016">
      <w:pPr>
        <w:numPr>
          <w:ilvl w:val="0"/>
          <w:numId w:val="1"/>
        </w:numPr>
        <w:ind w:left="720" w:hanging="360"/>
        <w:rPr>
          <w:b w:val="1"/>
          <w:u w:val="none"/>
        </w:rPr>
      </w:pPr>
      <w:r w:rsidDel="00000000" w:rsidR="00000000" w:rsidRPr="00000000">
        <w:rPr>
          <w:b w:val="1"/>
          <w:rtl w:val="0"/>
        </w:rPr>
        <w:t xml:space="preserve">Lack of visibility</w:t>
      </w:r>
    </w:p>
    <w:p w:rsidR="00000000" w:rsidDel="00000000" w:rsidP="00000000" w:rsidRDefault="00000000" w:rsidRPr="00000000" w14:paraId="00000017">
      <w:pPr>
        <w:numPr>
          <w:ilvl w:val="0"/>
          <w:numId w:val="1"/>
        </w:numPr>
        <w:ind w:left="720" w:hanging="360"/>
        <w:rPr>
          <w:b w:val="1"/>
          <w:u w:val="none"/>
        </w:rPr>
      </w:pPr>
      <w:r w:rsidDel="00000000" w:rsidR="00000000" w:rsidRPr="00000000">
        <w:rPr>
          <w:b w:val="1"/>
          <w:rtl w:val="0"/>
        </w:rPr>
        <w:t xml:space="preserve">Inefficient resource usage</w:t>
      </w:r>
    </w:p>
    <w:p w:rsidR="00000000" w:rsidDel="00000000" w:rsidP="00000000" w:rsidRDefault="00000000" w:rsidRPr="00000000" w14:paraId="00000018">
      <w:pPr>
        <w:numPr>
          <w:ilvl w:val="0"/>
          <w:numId w:val="1"/>
        </w:numPr>
        <w:ind w:left="720" w:hanging="360"/>
        <w:rPr>
          <w:b w:val="1"/>
          <w:u w:val="none"/>
        </w:rPr>
      </w:pPr>
      <w:r w:rsidDel="00000000" w:rsidR="00000000" w:rsidRPr="00000000">
        <w:rPr>
          <w:b w:val="1"/>
          <w:rtl w:val="0"/>
        </w:rPr>
        <w:t xml:space="preserve">Unpredictable costs</w:t>
      </w:r>
    </w:p>
    <w:p w:rsidR="00000000" w:rsidDel="00000000" w:rsidP="00000000" w:rsidRDefault="00000000" w:rsidRPr="00000000" w14:paraId="00000019">
      <w:pPr>
        <w:rPr>
          <w:b w:val="1"/>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CerteroX gives you a single, holistic view of your multicloud spend so you can cut waste, deploy resources more effectively and align cloud cost management with the essential FinOps lifecycle phases.</w:t>
      </w:r>
    </w:p>
    <w:p w:rsidR="00000000" w:rsidDel="00000000" w:rsidP="00000000" w:rsidRDefault="00000000" w:rsidRPr="00000000" w14:paraId="0000001B">
      <w:pPr>
        <w:rPr>
          <w:b w:val="1"/>
        </w:rPr>
      </w:pPr>
      <w:r w:rsidDel="00000000" w:rsidR="00000000" w:rsidRPr="00000000">
        <w:rPr>
          <w:rtl w:val="0"/>
        </w:rPr>
      </w:r>
    </w:p>
    <w:p w:rsidR="00000000" w:rsidDel="00000000" w:rsidP="00000000" w:rsidRDefault="00000000" w:rsidRPr="00000000" w14:paraId="0000001C">
      <w:pPr>
        <w:rPr>
          <w:b w:val="1"/>
        </w:rPr>
      </w:pPr>
      <w:r w:rsidDel="00000000" w:rsidR="00000000" w:rsidRPr="00000000">
        <w:rPr>
          <w:b w:val="1"/>
          <w:rtl w:val="0"/>
        </w:rPr>
        <w:t xml:space="preserve">CTA - Get a demo</w:t>
        <w:tab/>
        <w:t xml:space="preserve">CTA - Talk to us</w:t>
      </w:r>
      <w:r w:rsidDel="00000000" w:rsidR="00000000" w:rsidRPr="00000000">
        <w:rPr>
          <w:rtl w:val="0"/>
        </w:rPr>
      </w:r>
    </w:p>
    <w:p w:rsidR="00000000" w:rsidDel="00000000" w:rsidP="00000000" w:rsidRDefault="00000000" w:rsidRPr="00000000" w14:paraId="0000001D">
      <w:pPr>
        <w:rPr>
          <w:b w:val="1"/>
          <w:color w:val="ff0000"/>
        </w:rPr>
      </w:pPr>
      <w:r w:rsidDel="00000000" w:rsidR="00000000" w:rsidRPr="00000000">
        <w:rPr>
          <w:rtl w:val="0"/>
        </w:rPr>
      </w:r>
    </w:p>
    <w:p w:rsidR="00000000" w:rsidDel="00000000" w:rsidP="00000000" w:rsidRDefault="00000000" w:rsidRPr="00000000" w14:paraId="0000001E">
      <w:pPr>
        <w:rPr>
          <w:b w:val="1"/>
          <w:color w:val="ff0000"/>
        </w:rPr>
      </w:pPr>
      <w:r w:rsidDel="00000000" w:rsidR="00000000" w:rsidRPr="00000000">
        <w:rPr>
          <w:b w:val="1"/>
          <w:color w:val="ff0000"/>
          <w:rtl w:val="0"/>
        </w:rPr>
        <w:t xml:space="preserve">Solution Overview</w:t>
      </w:r>
    </w:p>
    <w:p w:rsidR="00000000" w:rsidDel="00000000" w:rsidP="00000000" w:rsidRDefault="00000000" w:rsidRPr="00000000" w14:paraId="0000001F">
      <w:pPr>
        <w:rPr>
          <w:b w:val="1"/>
          <w:color w:val="ff0000"/>
        </w:rPr>
      </w:pPr>
      <w:r w:rsidDel="00000000" w:rsidR="00000000" w:rsidRPr="00000000">
        <w:rPr>
          <w:rtl w:val="0"/>
        </w:rPr>
      </w:r>
    </w:p>
    <w:p w:rsidR="00000000" w:rsidDel="00000000" w:rsidP="00000000" w:rsidRDefault="00000000" w:rsidRPr="00000000" w14:paraId="00000020">
      <w:pPr>
        <w:pStyle w:val="Heading2"/>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rPr>
          <w:b w:val="1"/>
          <w:sz w:val="50"/>
          <w:szCs w:val="50"/>
        </w:rPr>
      </w:pPr>
      <w:bookmarkStart w:colFirst="0" w:colLast="0" w:name="_e2iouzd8g7k7" w:id="3"/>
      <w:bookmarkEnd w:id="3"/>
      <w:r w:rsidDel="00000000" w:rsidR="00000000" w:rsidRPr="00000000">
        <w:rPr>
          <w:b w:val="1"/>
          <w:sz w:val="50"/>
          <w:szCs w:val="50"/>
          <w:rtl w:val="0"/>
        </w:rPr>
        <w:t xml:space="preserve">A unified single source of truth for cloud cost optimisation</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highlight w:val="white"/>
          <w:rtl w:val="0"/>
        </w:rPr>
        <w:t xml:space="preserve">By seamlessly integrating with multiple cloud cost APIs, CerteroX provides a consolidated platform for multicloud financial governance.</w:t>
      </w:r>
      <w:r w:rsidDel="00000000" w:rsidR="00000000" w:rsidRPr="00000000">
        <w:rPr>
          <w:rtl w:val="0"/>
        </w:rPr>
        <w:t xml:space="preserve"> </w:t>
      </w:r>
      <w:r w:rsidDel="00000000" w:rsidR="00000000" w:rsidRPr="00000000">
        <w:rPr>
          <w:rtl w:val="0"/>
        </w:rPr>
        <w:t xml:space="preserve">A simple user interface means you can get actionable insights and strategic recommendations from a single dashboard. Easily identify high-cost resources, uncover cloud cost optimisation opportunities, detect policy violations and forecast spend accurately.</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b w:val="1"/>
        </w:rPr>
      </w:pPr>
      <w:r w:rsidDel="00000000" w:rsidR="00000000" w:rsidRPr="00000000">
        <w:rPr>
          <w:b w:val="1"/>
          <w:rtl w:val="0"/>
        </w:rPr>
        <w:t xml:space="preserve">Client stats, eg:</w:t>
      </w:r>
    </w:p>
    <w:p w:rsidR="00000000" w:rsidDel="00000000" w:rsidP="00000000" w:rsidRDefault="00000000" w:rsidRPr="00000000" w14:paraId="00000026">
      <w:pPr>
        <w:rPr>
          <w:b w:val="1"/>
        </w:rPr>
      </w:pPr>
      <w:r w:rsidDel="00000000" w:rsidR="00000000" w:rsidRPr="00000000">
        <w:rPr>
          <w:rtl w:val="0"/>
        </w:rPr>
      </w:r>
    </w:p>
    <w:p w:rsidR="00000000" w:rsidDel="00000000" w:rsidP="00000000" w:rsidRDefault="00000000" w:rsidRPr="00000000" w14:paraId="00000027">
      <w:pPr>
        <w:rPr>
          <w:b w:val="1"/>
        </w:rPr>
      </w:pPr>
      <w:r w:rsidDel="00000000" w:rsidR="00000000" w:rsidRPr="00000000">
        <w:rPr>
          <w:b w:val="1"/>
          <w:rtl w:val="0"/>
        </w:rPr>
        <w:t xml:space="preserve">34% reduction in cloud spend</w:t>
      </w:r>
    </w:p>
    <w:p w:rsidR="00000000" w:rsidDel="00000000" w:rsidP="00000000" w:rsidRDefault="00000000" w:rsidRPr="00000000" w14:paraId="00000028">
      <w:pPr>
        <w:rPr>
          <w:b w:val="1"/>
        </w:rPr>
      </w:pPr>
      <w:r w:rsidDel="00000000" w:rsidR="00000000" w:rsidRPr="00000000">
        <w:rPr>
          <w:rtl w:val="0"/>
        </w:rPr>
      </w:r>
    </w:p>
    <w:p w:rsidR="00000000" w:rsidDel="00000000" w:rsidP="00000000" w:rsidRDefault="00000000" w:rsidRPr="00000000" w14:paraId="00000029">
      <w:pPr>
        <w:rPr>
          <w:b w:val="1"/>
        </w:rPr>
      </w:pPr>
      <w:r w:rsidDel="00000000" w:rsidR="00000000" w:rsidRPr="00000000">
        <w:rPr>
          <w:rtl w:val="0"/>
        </w:rPr>
      </w:r>
    </w:p>
    <w:p w:rsidR="00000000" w:rsidDel="00000000" w:rsidP="00000000" w:rsidRDefault="00000000" w:rsidRPr="00000000" w14:paraId="0000002A">
      <w:pPr>
        <w:rPr>
          <w:b w:val="1"/>
          <w:color w:val="ff0000"/>
        </w:rPr>
      </w:pPr>
      <w:r w:rsidDel="00000000" w:rsidR="00000000" w:rsidRPr="00000000">
        <w:rPr>
          <w:rtl w:val="0"/>
        </w:rPr>
      </w:r>
    </w:p>
    <w:p w:rsidR="00000000" w:rsidDel="00000000" w:rsidP="00000000" w:rsidRDefault="00000000" w:rsidRPr="00000000" w14:paraId="0000002B">
      <w:pPr>
        <w:rPr>
          <w:b w:val="1"/>
          <w:color w:val="ff0000"/>
        </w:rPr>
      </w:pPr>
      <w:r w:rsidDel="00000000" w:rsidR="00000000" w:rsidRPr="00000000">
        <w:rPr>
          <w:b w:val="1"/>
          <w:color w:val="ff0000"/>
          <w:rtl w:val="0"/>
        </w:rPr>
        <w:t xml:space="preserve">Solution Details</w:t>
      </w:r>
    </w:p>
    <w:p w:rsidR="00000000" w:rsidDel="00000000" w:rsidP="00000000" w:rsidRDefault="00000000" w:rsidRPr="00000000" w14:paraId="0000002C">
      <w:pPr>
        <w:rPr>
          <w:b w:val="1"/>
          <w:color w:val="ff0000"/>
        </w:rPr>
      </w:pPr>
      <w:r w:rsidDel="00000000" w:rsidR="00000000" w:rsidRPr="00000000">
        <w:rPr>
          <w:rtl w:val="0"/>
        </w:rPr>
      </w:r>
    </w:p>
    <w:p w:rsidR="00000000" w:rsidDel="00000000" w:rsidP="00000000" w:rsidRDefault="00000000" w:rsidRPr="00000000" w14:paraId="0000002D">
      <w:pPr>
        <w:pStyle w:val="Heading2"/>
        <w:rPr/>
      </w:pPr>
      <w:bookmarkStart w:colFirst="0" w:colLast="0" w:name="_x6z8d4woxm2i" w:id="4"/>
      <w:bookmarkEnd w:id="4"/>
      <w:r w:rsidDel="00000000" w:rsidR="00000000" w:rsidRPr="00000000">
        <w:rPr>
          <w:rtl w:val="0"/>
        </w:rPr>
        <w:t xml:space="preserve">Complete oversight of your cloud costs</w:t>
      </w:r>
    </w:p>
    <w:p w:rsidR="00000000" w:rsidDel="00000000" w:rsidP="00000000" w:rsidRDefault="00000000" w:rsidRPr="00000000" w14:paraId="0000002E">
      <w:pPr>
        <w:pStyle w:val="Heading3"/>
        <w:rPr/>
      </w:pPr>
      <w:bookmarkStart w:colFirst="0" w:colLast="0" w:name="_wa9ediprzubm" w:id="5"/>
      <w:bookmarkEnd w:id="5"/>
      <w:r w:rsidDel="00000000" w:rsidR="00000000" w:rsidRPr="00000000">
        <w:rPr>
          <w:rtl w:val="0"/>
        </w:rPr>
        <w:t xml:space="preserve">Allocate resources</w:t>
      </w:r>
    </w:p>
    <w:p w:rsidR="00000000" w:rsidDel="00000000" w:rsidP="00000000" w:rsidRDefault="00000000" w:rsidRPr="00000000" w14:paraId="0000002F">
      <w:pPr>
        <w:rPr/>
      </w:pPr>
      <w:r w:rsidDel="00000000" w:rsidR="00000000" w:rsidRPr="00000000">
        <w:rPr>
          <w:rtl w:val="0"/>
        </w:rPr>
        <w:t xml:space="preserve">Create strategies to effectively assign and share cloud costs with accounts, tags and labels to create better accountability across departments, teams and projects.</w:t>
      </w:r>
    </w:p>
    <w:p w:rsidR="00000000" w:rsidDel="00000000" w:rsidP="00000000" w:rsidRDefault="00000000" w:rsidRPr="00000000" w14:paraId="00000030">
      <w:pPr>
        <w:pStyle w:val="Heading3"/>
        <w:rPr/>
      </w:pPr>
      <w:bookmarkStart w:colFirst="0" w:colLast="0" w:name="_ii6dzc9h3ogf" w:id="6"/>
      <w:bookmarkEnd w:id="6"/>
      <w:r w:rsidDel="00000000" w:rsidR="00000000" w:rsidRPr="00000000">
        <w:rPr>
          <w:rtl w:val="0"/>
        </w:rPr>
        <w:t xml:space="preserve">Anomaly management</w:t>
      </w:r>
    </w:p>
    <w:p w:rsidR="00000000" w:rsidDel="00000000" w:rsidP="00000000" w:rsidRDefault="00000000" w:rsidRPr="00000000" w14:paraId="00000031">
      <w:pPr>
        <w:rPr/>
      </w:pPr>
      <w:r w:rsidDel="00000000" w:rsidR="00000000" w:rsidRPr="00000000">
        <w:rPr>
          <w:rtl w:val="0"/>
        </w:rPr>
        <w:t xml:space="preserve">Detect, identify, clarify and manage cloud costs with alerts to highlight unexpected events to minimise the business impact.</w:t>
      </w:r>
    </w:p>
    <w:p w:rsidR="00000000" w:rsidDel="00000000" w:rsidP="00000000" w:rsidRDefault="00000000" w:rsidRPr="00000000" w14:paraId="00000032">
      <w:pPr>
        <w:pStyle w:val="Heading3"/>
        <w:rPr/>
      </w:pPr>
      <w:bookmarkStart w:colFirst="0" w:colLast="0" w:name="_hin170kesk5c" w:id="7"/>
      <w:bookmarkEnd w:id="7"/>
      <w:r w:rsidDel="00000000" w:rsidR="00000000" w:rsidRPr="00000000">
        <w:rPr>
          <w:rtl w:val="0"/>
        </w:rPr>
        <w:t xml:space="preserve">Cloud architecting</w:t>
      </w:r>
    </w:p>
    <w:p w:rsidR="00000000" w:rsidDel="00000000" w:rsidP="00000000" w:rsidRDefault="00000000" w:rsidRPr="00000000" w14:paraId="00000033">
      <w:pPr>
        <w:rPr/>
      </w:pPr>
      <w:r w:rsidDel="00000000" w:rsidR="00000000" w:rsidRPr="00000000">
        <w:rPr>
          <w:rtl w:val="0"/>
        </w:rPr>
        <w:t xml:space="preserve">Choose cloud services that meet your business’ operational requirements as well as being financially viable.</w:t>
      </w:r>
    </w:p>
    <w:p w:rsidR="00000000" w:rsidDel="00000000" w:rsidP="00000000" w:rsidRDefault="00000000" w:rsidRPr="00000000" w14:paraId="00000034">
      <w:pPr>
        <w:pStyle w:val="Heading3"/>
        <w:rPr/>
      </w:pPr>
      <w:bookmarkStart w:colFirst="0" w:colLast="0" w:name="_ipi5oscszpfn" w:id="8"/>
      <w:bookmarkEnd w:id="8"/>
      <w:r w:rsidDel="00000000" w:rsidR="00000000" w:rsidRPr="00000000">
        <w:rPr>
          <w:rtl w:val="0"/>
        </w:rPr>
        <w:t xml:space="preserve">Benchmarking</w:t>
      </w:r>
    </w:p>
    <w:p w:rsidR="00000000" w:rsidDel="00000000" w:rsidP="00000000" w:rsidRDefault="00000000" w:rsidRPr="00000000" w14:paraId="00000035">
      <w:pPr>
        <w:rPr/>
      </w:pPr>
      <w:r w:rsidDel="00000000" w:rsidR="00000000" w:rsidRPr="00000000">
        <w:rPr>
          <w:rtl w:val="0"/>
        </w:rPr>
        <w:t xml:space="preserve">Compare unit metrics and KPIs to determine cloud value and optimisation internally and benchmark against similar businesses using cloud in similar ways to you.</w:t>
      </w:r>
    </w:p>
    <w:p w:rsidR="00000000" w:rsidDel="00000000" w:rsidP="00000000" w:rsidRDefault="00000000" w:rsidRPr="00000000" w14:paraId="00000036">
      <w:pPr>
        <w:pStyle w:val="Heading3"/>
        <w:rPr/>
      </w:pPr>
      <w:bookmarkStart w:colFirst="0" w:colLast="0" w:name="_1r5xsfmhhy32" w:id="9"/>
      <w:bookmarkEnd w:id="9"/>
      <w:r w:rsidDel="00000000" w:rsidR="00000000" w:rsidRPr="00000000">
        <w:rPr>
          <w:rtl w:val="0"/>
        </w:rPr>
        <w:t xml:space="preserve">Get control of budgets</w:t>
      </w:r>
    </w:p>
    <w:p w:rsidR="00000000" w:rsidDel="00000000" w:rsidP="00000000" w:rsidRDefault="00000000" w:rsidRPr="00000000" w14:paraId="00000037">
      <w:pPr>
        <w:rPr/>
      </w:pPr>
      <w:r w:rsidDel="00000000" w:rsidR="00000000" w:rsidRPr="00000000">
        <w:rPr>
          <w:rtl w:val="0"/>
        </w:rPr>
        <w:t xml:space="preserve">Set cloud spending limits aligned with your objectives. Monitor and manage spend for accountability and financial predictability in cloud systems.</w:t>
      </w:r>
    </w:p>
    <w:p w:rsidR="00000000" w:rsidDel="00000000" w:rsidP="00000000" w:rsidRDefault="00000000" w:rsidRPr="00000000" w14:paraId="00000038">
      <w:pPr>
        <w:pStyle w:val="Heading3"/>
        <w:rPr/>
      </w:pPr>
      <w:bookmarkStart w:colFirst="0" w:colLast="0" w:name="_ohosru9686yp" w:id="10"/>
      <w:bookmarkEnd w:id="10"/>
      <w:r w:rsidDel="00000000" w:rsidR="00000000" w:rsidRPr="00000000">
        <w:rPr>
          <w:rtl w:val="0"/>
        </w:rPr>
        <w:t xml:space="preserve">Data use</w:t>
      </w:r>
    </w:p>
    <w:p w:rsidR="00000000" w:rsidDel="00000000" w:rsidP="00000000" w:rsidRDefault="00000000" w:rsidRPr="00000000" w14:paraId="00000039">
      <w:pPr>
        <w:rPr/>
      </w:pPr>
      <w:r w:rsidDel="00000000" w:rsidR="00000000" w:rsidRPr="00000000">
        <w:rPr>
          <w:rtl w:val="0"/>
        </w:rPr>
        <w:t xml:space="preserve">Gather, transfer and process various datasets into a single source of truth to get an accurate view of your Cloud architecture</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pStyle w:val="Heading3"/>
        <w:rPr/>
      </w:pPr>
      <w:bookmarkStart w:colFirst="0" w:colLast="0" w:name="_mtqr0mo228zq" w:id="11"/>
      <w:bookmarkEnd w:id="11"/>
      <w:r w:rsidDel="00000000" w:rsidR="00000000" w:rsidRPr="00000000">
        <w:rPr>
          <w:rtl w:val="0"/>
        </w:rPr>
        <w:t xml:space="preserve">Forecasting</w:t>
      </w:r>
    </w:p>
    <w:p w:rsidR="00000000" w:rsidDel="00000000" w:rsidP="00000000" w:rsidRDefault="00000000" w:rsidRPr="00000000" w14:paraId="0000003C">
      <w:pPr>
        <w:rPr/>
      </w:pPr>
      <w:r w:rsidDel="00000000" w:rsidR="00000000" w:rsidRPr="00000000">
        <w:rPr>
          <w:rtl w:val="0"/>
        </w:rPr>
        <w:t xml:space="preserve">Accurately anticipate future costs and value of your cloud systems using historical data to find trends and changes over time.</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pStyle w:val="Heading3"/>
        <w:rPr/>
      </w:pPr>
      <w:bookmarkStart w:colFirst="0" w:colLast="0" w:name="_211p74lnlqry" w:id="12"/>
      <w:bookmarkEnd w:id="12"/>
      <w:r w:rsidDel="00000000" w:rsidR="00000000" w:rsidRPr="00000000">
        <w:rPr>
          <w:rtl w:val="0"/>
        </w:rPr>
        <w:t xml:space="preserve">Invoicing</w:t>
      </w:r>
    </w:p>
    <w:p w:rsidR="00000000" w:rsidDel="00000000" w:rsidP="00000000" w:rsidRDefault="00000000" w:rsidRPr="00000000" w14:paraId="0000003F">
      <w:pPr>
        <w:rPr/>
      </w:pPr>
      <w:r w:rsidDel="00000000" w:rsidR="00000000" w:rsidRPr="00000000">
        <w:rPr>
          <w:rtl w:val="0"/>
        </w:rPr>
        <w:t xml:space="preserve">Align cloud cost data and reporting to budgets and accounting requirements using cloud invoice reconciliation workflows and chargeback models.</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pStyle w:val="Heading3"/>
        <w:rPr/>
      </w:pPr>
      <w:bookmarkStart w:colFirst="0" w:colLast="0" w:name="_tebbg8ue719s" w:id="13"/>
      <w:bookmarkEnd w:id="13"/>
      <w:r w:rsidDel="00000000" w:rsidR="00000000" w:rsidRPr="00000000">
        <w:rPr>
          <w:rtl w:val="0"/>
        </w:rPr>
        <w:t xml:space="preserve">Onboarding</w:t>
      </w:r>
    </w:p>
    <w:p w:rsidR="00000000" w:rsidDel="00000000" w:rsidP="00000000" w:rsidRDefault="00000000" w:rsidRPr="00000000" w14:paraId="00000042">
      <w:pPr>
        <w:rPr/>
      </w:pPr>
      <w:r w:rsidDel="00000000" w:rsidR="00000000" w:rsidRPr="00000000">
        <w:rPr>
          <w:rtl w:val="0"/>
        </w:rPr>
        <w:t xml:space="preserve">Migrate systems into or between cloud environments while keeping track of costs, usage and business impact.</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pStyle w:val="Heading3"/>
        <w:rPr/>
      </w:pPr>
      <w:bookmarkStart w:colFirst="0" w:colLast="0" w:name="_1dkm9fllufae" w:id="14"/>
      <w:bookmarkEnd w:id="14"/>
      <w:r w:rsidDel="00000000" w:rsidR="00000000" w:rsidRPr="00000000">
        <w:rPr>
          <w:rtl w:val="0"/>
        </w:rPr>
        <w:t xml:space="preserve">Planning</w:t>
      </w:r>
    </w:p>
    <w:p w:rsidR="00000000" w:rsidDel="00000000" w:rsidP="00000000" w:rsidRDefault="00000000" w:rsidRPr="00000000" w14:paraId="00000045">
      <w:pPr>
        <w:rPr/>
      </w:pPr>
      <w:r w:rsidDel="00000000" w:rsidR="00000000" w:rsidRPr="00000000">
        <w:rPr>
          <w:rtl w:val="0"/>
        </w:rPr>
        <w:t xml:space="preserve">Test costs of values of different workflows if implemented in your cloud environment using a particular model.</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pStyle w:val="Heading3"/>
        <w:rPr/>
      </w:pPr>
      <w:bookmarkStart w:colFirst="0" w:colLast="0" w:name="_we3mg3bpbwjr" w:id="15"/>
      <w:bookmarkEnd w:id="15"/>
      <w:r w:rsidDel="00000000" w:rsidR="00000000" w:rsidRPr="00000000">
        <w:rPr>
          <w:rtl w:val="0"/>
        </w:rPr>
        <w:t xml:space="preserve">Governance</w:t>
      </w:r>
    </w:p>
    <w:p w:rsidR="00000000" w:rsidDel="00000000" w:rsidP="00000000" w:rsidRDefault="00000000" w:rsidRPr="00000000" w14:paraId="00000048">
      <w:pPr>
        <w:rPr/>
      </w:pPr>
      <w:r w:rsidDel="00000000" w:rsidR="00000000" w:rsidRPr="00000000">
        <w:rPr>
          <w:rtl w:val="0"/>
        </w:rPr>
        <w:t xml:space="preserve">Create and modify policies for governance and compliance so your cloud environments align with your objectives and meet regulatory requirements.</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pStyle w:val="Heading3"/>
        <w:rPr/>
      </w:pPr>
      <w:bookmarkStart w:colFirst="0" w:colLast="0" w:name="_5z4rbzgd43t5" w:id="16"/>
      <w:bookmarkEnd w:id="16"/>
      <w:r w:rsidDel="00000000" w:rsidR="00000000" w:rsidRPr="00000000">
        <w:rPr>
          <w:rtl w:val="0"/>
        </w:rPr>
        <w:t xml:space="preserve">Rate optimisation</w:t>
      </w:r>
    </w:p>
    <w:p w:rsidR="00000000" w:rsidDel="00000000" w:rsidP="00000000" w:rsidRDefault="00000000" w:rsidRPr="00000000" w14:paraId="0000004B">
      <w:pPr>
        <w:rPr/>
      </w:pPr>
      <w:r w:rsidDel="00000000" w:rsidR="00000000" w:rsidRPr="00000000">
        <w:rPr>
          <w:rtl w:val="0"/>
        </w:rPr>
        <w:t xml:space="preserve">Use usage data to help lower the cost for cloud resources.</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pStyle w:val="Heading3"/>
        <w:rPr/>
      </w:pPr>
      <w:bookmarkStart w:colFirst="0" w:colLast="0" w:name="_b2ycszicwxo5" w:id="17"/>
      <w:bookmarkEnd w:id="17"/>
      <w:r w:rsidDel="00000000" w:rsidR="00000000" w:rsidRPr="00000000">
        <w:rPr>
          <w:rtl w:val="0"/>
        </w:rPr>
        <w:t xml:space="preserve">Reporting</w:t>
      </w:r>
    </w:p>
    <w:p w:rsidR="00000000" w:rsidDel="00000000" w:rsidP="00000000" w:rsidRDefault="00000000" w:rsidRPr="00000000" w14:paraId="0000004E">
      <w:pPr>
        <w:rPr/>
      </w:pPr>
      <w:r w:rsidDel="00000000" w:rsidR="00000000" w:rsidRPr="00000000">
        <w:rPr>
          <w:rtl w:val="0"/>
        </w:rPr>
        <w:t xml:space="preserve">Review cloud data to see how it’s being used and what it’s costing to see opportunities to optimise spend and efficiency and make better financial decisions around cloud resource.</w:t>
      </w:r>
      <w:r w:rsidDel="00000000" w:rsidR="00000000" w:rsidRPr="00000000">
        <w:rPr>
          <w:rtl w:val="0"/>
        </w:rPr>
      </w:r>
    </w:p>
    <w:p w:rsidR="00000000" w:rsidDel="00000000" w:rsidP="00000000" w:rsidRDefault="00000000" w:rsidRPr="00000000" w14:paraId="0000004F">
      <w:pPr>
        <w:rPr>
          <w:b w:val="1"/>
          <w:color w:val="ff0000"/>
        </w:rPr>
      </w:pPr>
      <w:r w:rsidDel="00000000" w:rsidR="00000000" w:rsidRPr="00000000">
        <w:rPr>
          <w:rtl w:val="0"/>
        </w:rPr>
      </w:r>
    </w:p>
    <w:p w:rsidR="00000000" w:rsidDel="00000000" w:rsidP="00000000" w:rsidRDefault="00000000" w:rsidRPr="00000000" w14:paraId="00000050">
      <w:pPr>
        <w:rPr>
          <w:b w:val="1"/>
          <w:color w:val="ff0000"/>
        </w:rPr>
      </w:pPr>
      <w:r w:rsidDel="00000000" w:rsidR="00000000" w:rsidRPr="00000000">
        <w:rPr>
          <w:rtl w:val="0"/>
        </w:rPr>
      </w:r>
    </w:p>
    <w:p w:rsidR="00000000" w:rsidDel="00000000" w:rsidP="00000000" w:rsidRDefault="00000000" w:rsidRPr="00000000" w14:paraId="00000051">
      <w:pPr>
        <w:rPr>
          <w:b w:val="1"/>
          <w:color w:val="ff0000"/>
        </w:rPr>
      </w:pPr>
      <w:r w:rsidDel="00000000" w:rsidR="00000000" w:rsidRPr="00000000">
        <w:rPr>
          <w:b w:val="1"/>
          <w:color w:val="ff0000"/>
          <w:rtl w:val="0"/>
        </w:rPr>
        <w:t xml:space="preserve">Product marketing</w:t>
      </w:r>
    </w:p>
    <w:p w:rsidR="00000000" w:rsidDel="00000000" w:rsidP="00000000" w:rsidRDefault="00000000" w:rsidRPr="00000000" w14:paraId="00000052">
      <w:pPr>
        <w:rPr>
          <w:b w:val="1"/>
          <w:color w:val="ff0000"/>
        </w:rPr>
      </w:pPr>
      <w:r w:rsidDel="00000000" w:rsidR="00000000" w:rsidRPr="00000000">
        <w:rPr>
          <w:rtl w:val="0"/>
        </w:rPr>
      </w:r>
    </w:p>
    <w:p w:rsidR="00000000" w:rsidDel="00000000" w:rsidP="00000000" w:rsidRDefault="00000000" w:rsidRPr="00000000" w14:paraId="00000053">
      <w:pPr>
        <w:pStyle w:val="Heading2"/>
        <w:rPr/>
      </w:pPr>
      <w:bookmarkStart w:colFirst="0" w:colLast="0" w:name="_9gjt6vevidyp" w:id="18"/>
      <w:bookmarkEnd w:id="18"/>
      <w:r w:rsidDel="00000000" w:rsidR="00000000" w:rsidRPr="00000000">
        <w:rPr>
          <w:rtl w:val="0"/>
        </w:rPr>
        <w:t xml:space="preserve">CerteroX for cloud cost optimisation</w:t>
      </w:r>
    </w:p>
    <w:p w:rsidR="00000000" w:rsidDel="00000000" w:rsidP="00000000" w:rsidRDefault="00000000" w:rsidRPr="00000000" w14:paraId="00000054">
      <w:pPr>
        <w:rPr>
          <w:highlight w:val="white"/>
        </w:rPr>
      </w:pPr>
      <w:r w:rsidDel="00000000" w:rsidR="00000000" w:rsidRPr="00000000">
        <w:rPr>
          <w:rtl w:val="0"/>
        </w:rPr>
        <w:t xml:space="preserve">CerteroX allows for complete cloud cost optimisation with </w:t>
      </w:r>
      <w:r w:rsidDel="00000000" w:rsidR="00000000" w:rsidRPr="00000000">
        <w:rPr>
          <w:highlight w:val="white"/>
          <w:rtl w:val="0"/>
        </w:rPr>
        <w:t xml:space="preserve">FinOps aligned multi-cloud cost allocation &amp; management with customisable budgets, forecasting, anomaly detection, recommendations, workload &amp; rate optimisation, and more.</w:t>
      </w:r>
    </w:p>
    <w:p w:rsidR="00000000" w:rsidDel="00000000" w:rsidP="00000000" w:rsidRDefault="00000000" w:rsidRPr="00000000" w14:paraId="00000055">
      <w:pPr>
        <w:rPr>
          <w:highlight w:val="white"/>
        </w:rPr>
      </w:pPr>
      <w:r w:rsidDel="00000000" w:rsidR="00000000" w:rsidRPr="00000000">
        <w:rPr>
          <w:rtl w:val="0"/>
        </w:rPr>
      </w:r>
    </w:p>
    <w:p w:rsidR="00000000" w:rsidDel="00000000" w:rsidP="00000000" w:rsidRDefault="00000000" w:rsidRPr="00000000" w14:paraId="00000056">
      <w:pPr>
        <w:rPr>
          <w:highlight w:val="white"/>
        </w:rPr>
      </w:pPr>
      <w:r w:rsidDel="00000000" w:rsidR="00000000" w:rsidRPr="00000000">
        <w:rPr>
          <w:highlight w:val="white"/>
          <w:rtl w:val="0"/>
        </w:rPr>
        <w:t xml:space="preserve">Get instant intelligence on how your hybrid and multicloud environments are performing. Uncover resource-level cost optimisation opportunities by visualising operational expenditure to see exactly where your cloud budget and resources are going, how they’re being used, and how they could be deployed more effectively.</w:t>
      </w:r>
    </w:p>
    <w:p w:rsidR="00000000" w:rsidDel="00000000" w:rsidP="00000000" w:rsidRDefault="00000000" w:rsidRPr="00000000" w14:paraId="00000057">
      <w:pPr>
        <w:rPr>
          <w:highlight w:val="white"/>
        </w:rPr>
      </w:pPr>
      <w:r w:rsidDel="00000000" w:rsidR="00000000" w:rsidRPr="00000000">
        <w:rPr>
          <w:rtl w:val="0"/>
        </w:rPr>
      </w:r>
    </w:p>
    <w:p w:rsidR="00000000" w:rsidDel="00000000" w:rsidP="00000000" w:rsidRDefault="00000000" w:rsidRPr="00000000" w14:paraId="00000058">
      <w:pPr>
        <w:rPr>
          <w:b w:val="1"/>
          <w:highlight w:val="white"/>
        </w:rPr>
      </w:pPr>
      <w:r w:rsidDel="00000000" w:rsidR="00000000" w:rsidRPr="00000000">
        <w:rPr>
          <w:b w:val="1"/>
          <w:rtl w:val="0"/>
        </w:rPr>
        <w:t xml:space="preserve">CTA - book a demo</w:t>
      </w:r>
      <w:r w:rsidDel="00000000" w:rsidR="00000000" w:rsidRPr="00000000">
        <w:rPr>
          <w:rtl w:val="0"/>
        </w:rPr>
      </w:r>
    </w:p>
    <w:p w:rsidR="00000000" w:rsidDel="00000000" w:rsidP="00000000" w:rsidRDefault="00000000" w:rsidRPr="00000000" w14:paraId="00000059">
      <w:pPr>
        <w:rPr>
          <w:b w:val="1"/>
          <w:color w:val="ff0000"/>
        </w:rPr>
      </w:pPr>
      <w:r w:rsidDel="00000000" w:rsidR="00000000" w:rsidRPr="00000000">
        <w:rPr>
          <w:rtl w:val="0"/>
        </w:rPr>
      </w:r>
    </w:p>
    <w:p w:rsidR="00000000" w:rsidDel="00000000" w:rsidP="00000000" w:rsidRDefault="00000000" w:rsidRPr="00000000" w14:paraId="0000005A">
      <w:pPr>
        <w:rPr>
          <w:b w:val="1"/>
          <w:color w:val="ff0000"/>
        </w:rPr>
      </w:pPr>
      <w:r w:rsidDel="00000000" w:rsidR="00000000" w:rsidRPr="00000000">
        <w:rPr>
          <w:rtl w:val="0"/>
        </w:rPr>
      </w:r>
    </w:p>
    <w:p w:rsidR="00000000" w:rsidDel="00000000" w:rsidP="00000000" w:rsidRDefault="00000000" w:rsidRPr="00000000" w14:paraId="0000005B">
      <w:pPr>
        <w:rPr>
          <w:b w:val="1"/>
          <w:color w:val="ff0000"/>
        </w:rPr>
      </w:pPr>
      <w:r w:rsidDel="00000000" w:rsidR="00000000" w:rsidRPr="00000000">
        <w:rPr>
          <w:b w:val="1"/>
          <w:color w:val="ff0000"/>
          <w:rtl w:val="0"/>
        </w:rPr>
        <w:t xml:space="preserve">Who’s it for</w:t>
      </w:r>
    </w:p>
    <w:p w:rsidR="00000000" w:rsidDel="00000000" w:rsidP="00000000" w:rsidRDefault="00000000" w:rsidRPr="00000000" w14:paraId="0000005C">
      <w:pPr>
        <w:rPr>
          <w:b w:val="1"/>
          <w:color w:val="ff0000"/>
        </w:rPr>
      </w:pPr>
      <w:r w:rsidDel="00000000" w:rsidR="00000000" w:rsidRPr="00000000">
        <w:rPr>
          <w:rtl w:val="0"/>
        </w:rPr>
      </w:r>
    </w:p>
    <w:p w:rsidR="00000000" w:rsidDel="00000000" w:rsidP="00000000" w:rsidRDefault="00000000" w:rsidRPr="00000000" w14:paraId="0000005D">
      <w:pPr>
        <w:pStyle w:val="Heading2"/>
        <w:rPr/>
      </w:pPr>
      <w:bookmarkStart w:colFirst="0" w:colLast="0" w:name="_g5tim8ur184m" w:id="19"/>
      <w:bookmarkEnd w:id="19"/>
      <w:r w:rsidDel="00000000" w:rsidR="00000000" w:rsidRPr="00000000">
        <w:rPr>
          <w:rtl w:val="0"/>
        </w:rPr>
        <w:t xml:space="preserve">For enterprise organisations that need to optimise their cloud costs and resources</w:t>
      </w:r>
    </w:p>
    <w:p w:rsidR="00000000" w:rsidDel="00000000" w:rsidP="00000000" w:rsidRDefault="00000000" w:rsidRPr="00000000" w14:paraId="0000005E">
      <w:pPr>
        <w:rPr/>
      </w:pPr>
      <w:r w:rsidDel="00000000" w:rsidR="00000000" w:rsidRPr="00000000">
        <w:rPr>
          <w:rtl w:val="0"/>
        </w:rPr>
        <w:t xml:space="preserve">CerteroX for cloud management gives global organisations a single source of truth about their cloud cost and resource management.</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We enable teams to manage complex hybrid and multicloud environments in a single dashboard, giving them instant oversight of their operational expenditures. With CerteroX you can identify high cost resources, find opportunities to improve resource allocation and spend and improve overall financial governance.</w:t>
      </w:r>
    </w:p>
    <w:p w:rsidR="00000000" w:rsidDel="00000000" w:rsidP="00000000" w:rsidRDefault="00000000" w:rsidRPr="00000000" w14:paraId="00000061">
      <w:pPr>
        <w:numPr>
          <w:ilvl w:val="0"/>
          <w:numId w:val="2"/>
        </w:numPr>
        <w:ind w:left="720" w:hanging="360"/>
        <w:rPr>
          <w:b w:val="1"/>
        </w:rPr>
      </w:pPr>
      <w:r w:rsidDel="00000000" w:rsidR="00000000" w:rsidRPr="00000000">
        <w:rPr>
          <w:b w:val="1"/>
          <w:rtl w:val="0"/>
        </w:rPr>
        <w:t xml:space="preserve">Get transparency over your cloud spend</w:t>
      </w:r>
    </w:p>
    <w:p w:rsidR="00000000" w:rsidDel="00000000" w:rsidP="00000000" w:rsidRDefault="00000000" w:rsidRPr="00000000" w14:paraId="00000062">
      <w:pPr>
        <w:numPr>
          <w:ilvl w:val="0"/>
          <w:numId w:val="2"/>
        </w:numPr>
        <w:ind w:left="720" w:hanging="360"/>
        <w:rPr>
          <w:b w:val="1"/>
          <w:u w:val="none"/>
        </w:rPr>
      </w:pPr>
      <w:r w:rsidDel="00000000" w:rsidR="00000000" w:rsidRPr="00000000">
        <w:rPr>
          <w:b w:val="1"/>
          <w:rtl w:val="0"/>
        </w:rPr>
        <w:t xml:space="preserve">Get more control over cloud resource allocation and budgets</w:t>
      </w:r>
    </w:p>
    <w:p w:rsidR="00000000" w:rsidDel="00000000" w:rsidP="00000000" w:rsidRDefault="00000000" w:rsidRPr="00000000" w14:paraId="00000063">
      <w:pPr>
        <w:numPr>
          <w:ilvl w:val="0"/>
          <w:numId w:val="2"/>
        </w:numPr>
        <w:ind w:left="720" w:hanging="360"/>
        <w:rPr>
          <w:b w:val="1"/>
          <w:u w:val="none"/>
        </w:rPr>
      </w:pPr>
      <w:r w:rsidDel="00000000" w:rsidR="00000000" w:rsidRPr="00000000">
        <w:rPr>
          <w:b w:val="1"/>
          <w:rtl w:val="0"/>
        </w:rPr>
        <w:t xml:space="preserve">Reduce costs of underutilisation</w:t>
      </w:r>
    </w:p>
    <w:p w:rsidR="00000000" w:rsidDel="00000000" w:rsidP="00000000" w:rsidRDefault="00000000" w:rsidRPr="00000000" w14:paraId="00000064">
      <w:pPr>
        <w:numPr>
          <w:ilvl w:val="0"/>
          <w:numId w:val="2"/>
        </w:numPr>
        <w:ind w:left="720" w:hanging="360"/>
        <w:rPr>
          <w:b w:val="1"/>
          <w:u w:val="none"/>
        </w:rPr>
      </w:pPr>
      <w:r w:rsidDel="00000000" w:rsidR="00000000" w:rsidRPr="00000000">
        <w:rPr>
          <w:b w:val="1"/>
          <w:rtl w:val="0"/>
        </w:rPr>
        <w:t xml:space="preserve">Get a single source of truth to manage essential FinOps lifecycle stages</w:t>
      </w:r>
    </w:p>
    <w:p w:rsidR="00000000" w:rsidDel="00000000" w:rsidP="00000000" w:rsidRDefault="00000000" w:rsidRPr="00000000" w14:paraId="00000065">
      <w:pPr>
        <w:numPr>
          <w:ilvl w:val="0"/>
          <w:numId w:val="2"/>
        </w:numPr>
        <w:ind w:left="720" w:hanging="360"/>
        <w:rPr>
          <w:b w:val="1"/>
          <w:u w:val="none"/>
        </w:rPr>
      </w:pPr>
      <w:r w:rsidDel="00000000" w:rsidR="00000000" w:rsidRPr="00000000">
        <w:rPr>
          <w:b w:val="1"/>
          <w:rtl w:val="0"/>
        </w:rPr>
        <w:t xml:space="preserve">Create internal cost accountability for better transparency</w:t>
      </w:r>
      <w:r w:rsidDel="00000000" w:rsidR="00000000" w:rsidRPr="00000000">
        <w:rPr>
          <w:rtl w:val="0"/>
        </w:rPr>
      </w:r>
    </w:p>
    <w:p w:rsidR="00000000" w:rsidDel="00000000" w:rsidP="00000000" w:rsidRDefault="00000000" w:rsidRPr="00000000" w14:paraId="00000066">
      <w:pPr>
        <w:ind w:left="0" w:firstLine="0"/>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b w:val="1"/>
          <w:rtl w:val="0"/>
        </w:rPr>
        <w:t xml:space="preserve">CTA - Get a demo</w:t>
      </w:r>
      <w:r w:rsidDel="00000000" w:rsidR="00000000" w:rsidRPr="00000000">
        <w:rPr>
          <w:rtl w:val="0"/>
        </w:rPr>
      </w:r>
    </w:p>
    <w:p w:rsidR="00000000" w:rsidDel="00000000" w:rsidP="00000000" w:rsidRDefault="00000000" w:rsidRPr="00000000" w14:paraId="00000069">
      <w:pPr>
        <w:rPr>
          <w:b w:val="1"/>
          <w:color w:val="ff0000"/>
        </w:rPr>
      </w:pPr>
      <w:r w:rsidDel="00000000" w:rsidR="00000000" w:rsidRPr="00000000">
        <w:rPr>
          <w:rtl w:val="0"/>
        </w:rPr>
      </w:r>
    </w:p>
    <w:p w:rsidR="00000000" w:rsidDel="00000000" w:rsidP="00000000" w:rsidRDefault="00000000" w:rsidRPr="00000000" w14:paraId="0000006A">
      <w:pPr>
        <w:rPr>
          <w:b w:val="1"/>
          <w:color w:val="ff0000"/>
        </w:rPr>
      </w:pPr>
      <w:r w:rsidDel="00000000" w:rsidR="00000000" w:rsidRPr="00000000">
        <w:rPr>
          <w:b w:val="1"/>
          <w:color w:val="ff0000"/>
          <w:rtl w:val="0"/>
        </w:rPr>
        <w:t xml:space="preserve">How it works</w:t>
      </w:r>
    </w:p>
    <w:p w:rsidR="00000000" w:rsidDel="00000000" w:rsidP="00000000" w:rsidRDefault="00000000" w:rsidRPr="00000000" w14:paraId="0000006B">
      <w:pPr>
        <w:pStyle w:val="Heading2"/>
        <w:rPr/>
      </w:pPr>
      <w:bookmarkStart w:colFirst="0" w:colLast="0" w:name="_oug4cj49espx" w:id="20"/>
      <w:bookmarkEnd w:id="20"/>
      <w:r w:rsidDel="00000000" w:rsidR="00000000" w:rsidRPr="00000000">
        <w:rPr>
          <w:rtl w:val="0"/>
        </w:rPr>
        <w:t xml:space="preserve">See how CerteroX can help with cloud cost optimisation</w:t>
      </w:r>
    </w:p>
    <w:p w:rsidR="00000000" w:rsidDel="00000000" w:rsidP="00000000" w:rsidRDefault="00000000" w:rsidRPr="00000000" w14:paraId="0000006C">
      <w:pPr>
        <w:rPr>
          <w:i w:val="1"/>
        </w:rPr>
      </w:pPr>
      <w:r w:rsidDel="00000000" w:rsidR="00000000" w:rsidRPr="00000000">
        <w:rPr>
          <w:i w:val="1"/>
          <w:rtl w:val="0"/>
        </w:rPr>
        <w:t xml:space="preserve">Need a product explainer video</w:t>
      </w:r>
      <w:r w:rsidDel="00000000" w:rsidR="00000000" w:rsidRPr="00000000">
        <w:rPr>
          <w:rtl w:val="0"/>
        </w:rPr>
      </w:r>
    </w:p>
    <w:p w:rsidR="00000000" w:rsidDel="00000000" w:rsidP="00000000" w:rsidRDefault="00000000" w:rsidRPr="00000000" w14:paraId="0000006D">
      <w:pPr>
        <w:rPr>
          <w:b w:val="1"/>
          <w:color w:val="ff0000"/>
        </w:rPr>
      </w:pPr>
      <w:r w:rsidDel="00000000" w:rsidR="00000000" w:rsidRPr="00000000">
        <w:rPr>
          <w:rtl w:val="0"/>
        </w:rPr>
      </w:r>
    </w:p>
    <w:p w:rsidR="00000000" w:rsidDel="00000000" w:rsidP="00000000" w:rsidRDefault="00000000" w:rsidRPr="00000000" w14:paraId="0000006E">
      <w:pPr>
        <w:rPr>
          <w:b w:val="1"/>
          <w:color w:val="ff0000"/>
        </w:rPr>
      </w:pPr>
      <w:r w:rsidDel="00000000" w:rsidR="00000000" w:rsidRPr="00000000">
        <w:rPr>
          <w:b w:val="1"/>
          <w:color w:val="ff0000"/>
          <w:rtl w:val="0"/>
        </w:rPr>
        <w:t xml:space="preserve">Main features</w:t>
      </w:r>
    </w:p>
    <w:p w:rsidR="00000000" w:rsidDel="00000000" w:rsidP="00000000" w:rsidRDefault="00000000" w:rsidRPr="00000000" w14:paraId="0000006F">
      <w:pPr>
        <w:rPr>
          <w:b w:val="1"/>
          <w:color w:val="ff0000"/>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b w:val="1"/>
          <w:color w:val="ff0000"/>
        </w:rPr>
      </w:pPr>
      <w:r w:rsidDel="00000000" w:rsidR="00000000" w:rsidRPr="00000000">
        <w:rPr>
          <w:rtl w:val="0"/>
        </w:rPr>
      </w:r>
    </w:p>
    <w:p w:rsidR="00000000" w:rsidDel="00000000" w:rsidP="00000000" w:rsidRDefault="00000000" w:rsidRPr="00000000" w14:paraId="00000074">
      <w:pPr>
        <w:rPr>
          <w:b w:val="1"/>
          <w:color w:val="ff0000"/>
        </w:rPr>
      </w:pPr>
      <w:r w:rsidDel="00000000" w:rsidR="00000000" w:rsidRPr="00000000">
        <w:rPr>
          <w:rtl w:val="0"/>
        </w:rPr>
      </w:r>
    </w:p>
    <w:p w:rsidR="00000000" w:rsidDel="00000000" w:rsidP="00000000" w:rsidRDefault="00000000" w:rsidRPr="00000000" w14:paraId="00000075">
      <w:pPr>
        <w:rPr>
          <w:b w:val="1"/>
          <w:color w:val="ff0000"/>
        </w:rPr>
      </w:pPr>
      <w:r w:rsidDel="00000000" w:rsidR="00000000" w:rsidRPr="00000000">
        <w:rPr>
          <w:b w:val="1"/>
          <w:color w:val="ff0000"/>
          <w:rtl w:val="0"/>
        </w:rPr>
        <w:t xml:space="preserve">Mini features</w:t>
      </w:r>
    </w:p>
    <w:p w:rsidR="00000000" w:rsidDel="00000000" w:rsidP="00000000" w:rsidRDefault="00000000" w:rsidRPr="00000000" w14:paraId="00000076">
      <w:pPr>
        <w:rPr>
          <w:b w:val="1"/>
          <w:color w:val="ff0000"/>
        </w:rPr>
      </w:pPr>
      <w:r w:rsidDel="00000000" w:rsidR="00000000" w:rsidRPr="00000000">
        <w:rPr>
          <w:rtl w:val="0"/>
        </w:rPr>
      </w:r>
    </w:p>
    <w:p w:rsidR="00000000" w:rsidDel="00000000" w:rsidP="00000000" w:rsidRDefault="00000000" w:rsidRPr="00000000" w14:paraId="00000077">
      <w:pPr>
        <w:rPr>
          <w:b w:val="1"/>
          <w:color w:val="ff0000"/>
        </w:rPr>
      </w:pPr>
      <w:r w:rsidDel="00000000" w:rsidR="00000000" w:rsidRPr="00000000">
        <w:rPr>
          <w:rtl w:val="0"/>
        </w:rPr>
      </w:r>
    </w:p>
    <w:p w:rsidR="00000000" w:rsidDel="00000000" w:rsidP="00000000" w:rsidRDefault="00000000" w:rsidRPr="00000000" w14:paraId="00000078">
      <w:pPr>
        <w:rPr>
          <w:b w:val="1"/>
          <w:color w:val="ff0000"/>
        </w:rPr>
      </w:pPr>
      <w:r w:rsidDel="00000000" w:rsidR="00000000" w:rsidRPr="00000000">
        <w:rPr>
          <w:b w:val="1"/>
          <w:color w:val="ff0000"/>
          <w:rtl w:val="0"/>
        </w:rPr>
        <w:t xml:space="preserve">Testimonials</w:t>
      </w:r>
    </w:p>
    <w:p w:rsidR="00000000" w:rsidDel="00000000" w:rsidP="00000000" w:rsidRDefault="00000000" w:rsidRPr="00000000" w14:paraId="00000079">
      <w:pPr>
        <w:rPr>
          <w:b w:val="1"/>
          <w:i w:val="1"/>
        </w:rPr>
      </w:pPr>
      <w:r w:rsidDel="00000000" w:rsidR="00000000" w:rsidRPr="00000000">
        <w:rPr>
          <w:b w:val="1"/>
          <w:i w:val="1"/>
          <w:rtl w:val="0"/>
        </w:rPr>
        <w:t xml:space="preserve">Add customer testimonials</w:t>
      </w:r>
    </w:p>
    <w:p w:rsidR="00000000" w:rsidDel="00000000" w:rsidP="00000000" w:rsidRDefault="00000000" w:rsidRPr="00000000" w14:paraId="0000007A">
      <w:pPr>
        <w:rPr>
          <w:b w:val="1"/>
          <w:color w:val="ff0000"/>
        </w:rPr>
      </w:pPr>
      <w:r w:rsidDel="00000000" w:rsidR="00000000" w:rsidRPr="00000000">
        <w:rPr>
          <w:rtl w:val="0"/>
        </w:rPr>
      </w:r>
    </w:p>
    <w:p w:rsidR="00000000" w:rsidDel="00000000" w:rsidP="00000000" w:rsidRDefault="00000000" w:rsidRPr="00000000" w14:paraId="0000007B">
      <w:pPr>
        <w:rPr>
          <w:b w:val="1"/>
          <w:color w:val="ff0000"/>
        </w:rPr>
      </w:pPr>
      <w:r w:rsidDel="00000000" w:rsidR="00000000" w:rsidRPr="00000000">
        <w:rPr>
          <w:b w:val="1"/>
          <w:color w:val="ff0000"/>
          <w:rtl w:val="0"/>
        </w:rPr>
        <w:t xml:space="preserve">Use cases/ case studies</w:t>
      </w:r>
    </w:p>
    <w:p w:rsidR="00000000" w:rsidDel="00000000" w:rsidP="00000000" w:rsidRDefault="00000000" w:rsidRPr="00000000" w14:paraId="0000007C">
      <w:pPr>
        <w:rPr>
          <w:b w:val="1"/>
          <w:color w:val="ff0000"/>
        </w:rPr>
      </w:pPr>
      <w:r w:rsidDel="00000000" w:rsidR="00000000" w:rsidRPr="00000000">
        <w:rPr>
          <w:rtl w:val="0"/>
        </w:rPr>
      </w:r>
    </w:p>
    <w:p w:rsidR="00000000" w:rsidDel="00000000" w:rsidP="00000000" w:rsidRDefault="00000000" w:rsidRPr="00000000" w14:paraId="0000007D">
      <w:pPr>
        <w:rPr>
          <w:b w:val="1"/>
          <w:color w:val="ff0000"/>
        </w:rPr>
      </w:pPr>
      <w:r w:rsidDel="00000000" w:rsidR="00000000" w:rsidRPr="00000000">
        <w:rPr>
          <w:rtl w:val="0"/>
        </w:rPr>
      </w:r>
    </w:p>
    <w:p w:rsidR="00000000" w:rsidDel="00000000" w:rsidP="00000000" w:rsidRDefault="00000000" w:rsidRPr="00000000" w14:paraId="0000007E">
      <w:pPr>
        <w:rPr>
          <w:b w:val="1"/>
          <w:color w:val="ff0000"/>
        </w:rPr>
      </w:pPr>
      <w:r w:rsidDel="00000000" w:rsidR="00000000" w:rsidRPr="00000000">
        <w:rPr>
          <w:rtl w:val="0"/>
        </w:rPr>
      </w:r>
    </w:p>
    <w:p w:rsidR="00000000" w:rsidDel="00000000" w:rsidP="00000000" w:rsidRDefault="00000000" w:rsidRPr="00000000" w14:paraId="0000007F">
      <w:pPr>
        <w:rPr>
          <w:b w:val="1"/>
          <w:color w:val="ff0000"/>
        </w:rPr>
      </w:pPr>
      <w:r w:rsidDel="00000000" w:rsidR="00000000" w:rsidRPr="00000000">
        <w:rPr>
          <w:b w:val="1"/>
          <w:color w:val="ff0000"/>
          <w:rtl w:val="0"/>
        </w:rPr>
        <w:t xml:space="preserve">Final CTA</w:t>
      </w:r>
    </w:p>
    <w:p w:rsidR="00000000" w:rsidDel="00000000" w:rsidP="00000000" w:rsidRDefault="00000000" w:rsidRPr="00000000" w14:paraId="00000080">
      <w:pPr>
        <w:rPr>
          <w:b w:val="1"/>
          <w:color w:val="ff0000"/>
        </w:rPr>
      </w:pPr>
      <w:r w:rsidDel="00000000" w:rsidR="00000000" w:rsidRPr="00000000">
        <w:rPr>
          <w:rtl w:val="0"/>
        </w:rPr>
      </w:r>
    </w:p>
    <w:p w:rsidR="00000000" w:rsidDel="00000000" w:rsidP="00000000" w:rsidRDefault="00000000" w:rsidRPr="00000000" w14:paraId="00000081">
      <w:pPr>
        <w:pStyle w:val="Heading2"/>
        <w:rPr/>
      </w:pPr>
      <w:bookmarkStart w:colFirst="0" w:colLast="0" w:name="_b164g7qurvc9" w:id="21"/>
      <w:bookmarkEnd w:id="21"/>
      <w:r w:rsidDel="00000000" w:rsidR="00000000" w:rsidRPr="00000000">
        <w:rPr>
          <w:rtl w:val="0"/>
        </w:rPr>
        <w:t xml:space="preserve">Unlock your cloud resources with better cost optimisation</w:t>
      </w:r>
    </w:p>
    <w:p w:rsidR="00000000" w:rsidDel="00000000" w:rsidP="00000000" w:rsidRDefault="00000000" w:rsidRPr="00000000" w14:paraId="00000082">
      <w:pPr>
        <w:rPr/>
      </w:pPr>
      <w:r w:rsidDel="00000000" w:rsidR="00000000" w:rsidRPr="00000000">
        <w:rPr>
          <w:rtl w:val="0"/>
        </w:rPr>
        <w:t xml:space="preserve">Take back control of your multicloud resources by getting a better understanding of where your budget is going and how it’s being used. With CerteroX you get a single source of truth to help you optimise cloud budgets, reassign resources based on actual business needs and reduce waste from unused or underutilised platforms.</w:t>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t xml:space="preserve">Book a demo to see how CerteroX can help optimise cloud costs in your organisation today.</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